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C35EA" w14:textId="77777777" w:rsidR="00E85314" w:rsidRDefault="00FB6407" w:rsidP="00745F73">
      <w:pPr>
        <w:jc w:val="center"/>
        <w:rPr>
          <w:b/>
          <w:sz w:val="36"/>
        </w:rPr>
      </w:pPr>
      <w:r w:rsidRPr="00FB6407">
        <w:rPr>
          <w:rFonts w:hint="eastAsia"/>
          <w:b/>
          <w:sz w:val="36"/>
        </w:rPr>
        <w:t>《</w:t>
      </w:r>
      <w:r w:rsidR="00745F73" w:rsidRPr="00745F73">
        <w:rPr>
          <w:rFonts w:hint="eastAsia"/>
          <w:b/>
          <w:sz w:val="36"/>
        </w:rPr>
        <w:t>核电厂调试从业人员能力水平评价管理办法</w:t>
      </w:r>
      <w:r w:rsidRPr="00FB6407">
        <w:rPr>
          <w:rFonts w:hint="eastAsia"/>
          <w:b/>
          <w:sz w:val="36"/>
        </w:rPr>
        <w:t>》</w:t>
      </w:r>
    </w:p>
    <w:p w14:paraId="3312F206" w14:textId="64A5C10F" w:rsidR="0004736B" w:rsidRPr="00FB6407" w:rsidRDefault="00FB6407" w:rsidP="00745F73">
      <w:pPr>
        <w:jc w:val="center"/>
        <w:rPr>
          <w:b/>
          <w:sz w:val="36"/>
        </w:rPr>
      </w:pPr>
      <w:r w:rsidRPr="00FB6407">
        <w:rPr>
          <w:rFonts w:hint="eastAsia"/>
          <w:b/>
          <w:sz w:val="36"/>
        </w:rPr>
        <w:t>编制说明</w:t>
      </w:r>
    </w:p>
    <w:p w14:paraId="1D613BA3" w14:textId="77777777" w:rsidR="00FB6407" w:rsidRPr="00A33BF8" w:rsidRDefault="00FB6407" w:rsidP="006633BA">
      <w:pPr>
        <w:outlineLvl w:val="0"/>
        <w:rPr>
          <w:b/>
          <w:sz w:val="28"/>
          <w:szCs w:val="28"/>
        </w:rPr>
      </w:pPr>
      <w:r w:rsidRPr="00A33BF8">
        <w:rPr>
          <w:rFonts w:hint="eastAsia"/>
          <w:b/>
          <w:sz w:val="28"/>
          <w:szCs w:val="28"/>
        </w:rPr>
        <w:t>一、工作简况</w:t>
      </w:r>
    </w:p>
    <w:p w14:paraId="3639ACC4" w14:textId="77777777" w:rsidR="00FB6407" w:rsidRPr="00B24A56" w:rsidRDefault="00FB6407" w:rsidP="00FB6407">
      <w:pPr>
        <w:rPr>
          <w:b/>
        </w:rPr>
      </w:pPr>
      <w:r w:rsidRPr="00B24A56">
        <w:rPr>
          <w:rFonts w:hint="eastAsia"/>
          <w:b/>
        </w:rPr>
        <w:t>1、任务来源</w:t>
      </w:r>
    </w:p>
    <w:p w14:paraId="5DA598CB" w14:textId="77777777" w:rsidR="0077621F" w:rsidRDefault="0077621F" w:rsidP="002551AF">
      <w:pPr>
        <w:ind w:firstLineChars="200" w:firstLine="480"/>
      </w:pPr>
      <w:r w:rsidRPr="0077621F">
        <w:rPr>
          <w:rFonts w:hint="eastAsia"/>
        </w:rPr>
        <w:t>本项目来源于</w:t>
      </w:r>
      <w:r w:rsidR="00C82D51">
        <w:rPr>
          <w:rFonts w:hint="eastAsia"/>
        </w:rPr>
        <w:t>中国核能行业协会</w:t>
      </w:r>
      <w:r w:rsidR="00C82D51">
        <w:rPr>
          <w:rFonts w:hint="eastAsia"/>
          <w:noProof/>
        </w:rPr>
        <w:t>《关于〈核电厂人机接口设计导则 第1部分：总则〉等21项拟立项团体标准的公示》</w:t>
      </w:r>
      <w:r w:rsidR="00C82D51" w:rsidRPr="004B7AFB">
        <w:rPr>
          <w:rFonts w:hint="eastAsia"/>
        </w:rPr>
        <w:t>【</w:t>
      </w:r>
      <w:r w:rsidR="00C82D51">
        <w:rPr>
          <w:rFonts w:hint="eastAsia"/>
          <w:noProof/>
        </w:rPr>
        <w:t>核协科函（2022）632号</w:t>
      </w:r>
      <w:r w:rsidR="00C82D51" w:rsidRPr="004B7AFB">
        <w:rPr>
          <w:rFonts w:hint="eastAsia"/>
        </w:rPr>
        <w:t>】</w:t>
      </w:r>
      <w:r w:rsidR="00C82D51">
        <w:rPr>
          <w:rFonts w:hint="eastAsia"/>
        </w:rPr>
        <w:t>，项目编号17</w:t>
      </w:r>
      <w:r w:rsidR="002551AF">
        <w:rPr>
          <w:rFonts w:hint="eastAsia"/>
        </w:rPr>
        <w:t>，</w:t>
      </w:r>
      <w:r w:rsidRPr="0077621F">
        <w:rPr>
          <w:rFonts w:hint="eastAsia"/>
        </w:rPr>
        <w:t>依据任务书要求确定</w:t>
      </w:r>
      <w:r w:rsidR="002551AF">
        <w:rPr>
          <w:rFonts w:hint="eastAsia"/>
        </w:rPr>
        <w:t>团体</w:t>
      </w:r>
      <w:r w:rsidRPr="0077621F">
        <w:rPr>
          <w:rFonts w:hint="eastAsia"/>
        </w:rPr>
        <w:t>标准《</w:t>
      </w:r>
      <w:r w:rsidR="00C82D51" w:rsidRPr="00C82D51">
        <w:rPr>
          <w:rFonts w:hint="eastAsia"/>
        </w:rPr>
        <w:t>核电厂调试从业人员能力水平评价管理办法</w:t>
      </w:r>
      <w:r w:rsidRPr="0077621F">
        <w:rPr>
          <w:rFonts w:hint="eastAsia"/>
        </w:rPr>
        <w:t>》由</w:t>
      </w:r>
      <w:r w:rsidR="00C82D51">
        <w:rPr>
          <w:rFonts w:hint="eastAsia"/>
        </w:rPr>
        <w:t>中国核能行业协会、</w:t>
      </w:r>
      <w:r w:rsidRPr="0077621F">
        <w:rPr>
          <w:rFonts w:hint="eastAsia"/>
        </w:rPr>
        <w:t>中国核电工程有限公司负责编制，中广核工程有限公司、上海核工程研究设计院有限公司参与编制。</w:t>
      </w:r>
      <w:r w:rsidR="002551AF">
        <w:rPr>
          <w:rFonts w:hint="eastAsia"/>
        </w:rPr>
        <w:t>2022年8月与中国核能行业协会完成合同签订，标准完成报批稿提交时间为2023年9月30日。</w:t>
      </w:r>
    </w:p>
    <w:p w14:paraId="34E3896D" w14:textId="77777777" w:rsidR="00FB6407" w:rsidRPr="00B24A56" w:rsidRDefault="00FB6407" w:rsidP="00FB6407">
      <w:pPr>
        <w:rPr>
          <w:b/>
        </w:rPr>
      </w:pPr>
      <w:r w:rsidRPr="00B24A56">
        <w:rPr>
          <w:rFonts w:hint="eastAsia"/>
          <w:b/>
        </w:rPr>
        <w:t>2、主要工作过程</w:t>
      </w:r>
    </w:p>
    <w:p w14:paraId="181BE0BC" w14:textId="77777777" w:rsidR="0077621F" w:rsidRDefault="0077621F" w:rsidP="00EE1C5A">
      <w:pPr>
        <w:ind w:firstLineChars="200" w:firstLine="480"/>
      </w:pPr>
      <w:r w:rsidRPr="0077621F">
        <w:rPr>
          <w:rFonts w:hint="eastAsia"/>
        </w:rPr>
        <w:t>标准编制任务下达后，中国核电工程有限公司成立了标准编制组，对编制任务进行研究讨论，</w:t>
      </w:r>
      <w:r w:rsidR="00DC797E" w:rsidRPr="00DC797E">
        <w:rPr>
          <w:rFonts w:hint="eastAsia"/>
        </w:rPr>
        <w:t>对中广核工程有限公司</w:t>
      </w:r>
      <w:r w:rsidR="002551AF">
        <w:rPr>
          <w:rFonts w:hint="eastAsia"/>
        </w:rPr>
        <w:t>及</w:t>
      </w:r>
      <w:r w:rsidR="00DC797E" w:rsidRPr="00DC797E">
        <w:rPr>
          <w:rFonts w:hint="eastAsia"/>
        </w:rPr>
        <w:t>上海核工程研究设计院有限公司进行了调研、参考与分析，制定出适用于国内核电厂调试从业单位</w:t>
      </w:r>
      <w:r w:rsidR="00DC797E">
        <w:rPr>
          <w:rFonts w:hint="eastAsia"/>
        </w:rPr>
        <w:t>的</w:t>
      </w:r>
      <w:r w:rsidR="00DC797E" w:rsidRPr="00DC797E">
        <w:rPr>
          <w:rFonts w:hint="eastAsia"/>
        </w:rPr>
        <w:t>核电厂调试从业人员能力水平评价管理办法</w:t>
      </w:r>
      <w:r w:rsidR="00EE1C5A">
        <w:rPr>
          <w:rFonts w:hint="eastAsia"/>
        </w:rPr>
        <w:t>，</w:t>
      </w:r>
      <w:r w:rsidR="00DC797E" w:rsidRPr="00DC797E">
        <w:rPr>
          <w:rFonts w:hint="eastAsia"/>
        </w:rPr>
        <w:t>形成本标准的初稿。</w:t>
      </w:r>
    </w:p>
    <w:p w14:paraId="00894060" w14:textId="77777777" w:rsidR="0077621F" w:rsidRDefault="0077621F" w:rsidP="00EE1C5A">
      <w:pPr>
        <w:ind w:firstLineChars="200" w:firstLine="480"/>
      </w:pPr>
      <w:r>
        <w:rPr>
          <w:rFonts w:hint="eastAsia"/>
        </w:rPr>
        <w:t>后续将针对标准的征求意见</w:t>
      </w:r>
      <w:proofErr w:type="gramStart"/>
      <w:r>
        <w:rPr>
          <w:rFonts w:hint="eastAsia"/>
        </w:rPr>
        <w:t>稿组织</w:t>
      </w:r>
      <w:proofErr w:type="gramEnd"/>
      <w:r>
        <w:rPr>
          <w:rFonts w:hint="eastAsia"/>
        </w:rPr>
        <w:t>进行内部讨论，广泛征求参编单位意见和建议。</w:t>
      </w:r>
    </w:p>
    <w:p w14:paraId="2C775F92" w14:textId="77777777" w:rsidR="0077621F" w:rsidRDefault="0077621F" w:rsidP="00EE1C5A">
      <w:pPr>
        <w:ind w:firstLineChars="200" w:firstLine="480"/>
      </w:pPr>
      <w:r>
        <w:rPr>
          <w:rFonts w:hint="eastAsia"/>
        </w:rPr>
        <w:t>本标准编制工作进度计划如下：</w:t>
      </w:r>
    </w:p>
    <w:p w14:paraId="7A9A1C75" w14:textId="77777777" w:rsidR="0077621F" w:rsidRDefault="0077621F" w:rsidP="00EE1C5A">
      <w:pPr>
        <w:ind w:firstLineChars="200" w:firstLine="480"/>
      </w:pPr>
      <w:r>
        <w:t>202</w:t>
      </w:r>
      <w:r w:rsidR="00EE1C5A">
        <w:rPr>
          <w:rFonts w:hint="eastAsia"/>
        </w:rPr>
        <w:t>3</w:t>
      </w:r>
      <w:r>
        <w:t>年</w:t>
      </w:r>
      <w:r w:rsidR="00EE1C5A">
        <w:t>1</w:t>
      </w:r>
      <w:r>
        <w:t>月，完成征求意见稿；</w:t>
      </w:r>
    </w:p>
    <w:p w14:paraId="0542B798" w14:textId="77777777" w:rsidR="0077621F" w:rsidRDefault="0077621F" w:rsidP="00EE1C5A">
      <w:pPr>
        <w:ind w:firstLineChars="200" w:firstLine="480"/>
      </w:pPr>
      <w:r>
        <w:t>202</w:t>
      </w:r>
      <w:r w:rsidR="00EE1C5A">
        <w:rPr>
          <w:rFonts w:hint="eastAsia"/>
        </w:rPr>
        <w:t>3</w:t>
      </w:r>
      <w:r>
        <w:t>年</w:t>
      </w:r>
      <w:r w:rsidR="00EE1C5A">
        <w:rPr>
          <w:rFonts w:hint="eastAsia"/>
        </w:rPr>
        <w:t>5</w:t>
      </w:r>
      <w:r>
        <w:t>月，完成送审稿；</w:t>
      </w:r>
    </w:p>
    <w:p w14:paraId="6B8A007B" w14:textId="77777777" w:rsidR="0077621F" w:rsidRDefault="0077621F" w:rsidP="00EE1C5A">
      <w:pPr>
        <w:ind w:firstLineChars="200" w:firstLine="480"/>
      </w:pPr>
      <w:r>
        <w:t>202</w:t>
      </w:r>
      <w:r w:rsidR="00EE1C5A">
        <w:rPr>
          <w:rFonts w:hint="eastAsia"/>
        </w:rPr>
        <w:t>3</w:t>
      </w:r>
      <w:r>
        <w:t>年9月，完成报批稿。</w:t>
      </w:r>
    </w:p>
    <w:p w14:paraId="28416CB7"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70F47009" w14:textId="77777777" w:rsidR="0077621F" w:rsidRDefault="0077621F" w:rsidP="00DC797E">
      <w:pPr>
        <w:ind w:firstLineChars="200" w:firstLine="480"/>
      </w:pPr>
      <w:r>
        <w:rPr>
          <w:rFonts w:hint="eastAsia"/>
        </w:rPr>
        <w:t>本标准由</w:t>
      </w:r>
      <w:r w:rsidR="002551AF">
        <w:rPr>
          <w:rFonts w:hint="eastAsia"/>
        </w:rPr>
        <w:t>中国核能行业协会、</w:t>
      </w:r>
      <w:r>
        <w:rPr>
          <w:rFonts w:hint="eastAsia"/>
        </w:rPr>
        <w:t>中国核电工程有限公司主编，中广核工程有限公司</w:t>
      </w:r>
      <w:r w:rsidR="002551AF">
        <w:rPr>
          <w:rFonts w:hint="eastAsia"/>
        </w:rPr>
        <w:t>、</w:t>
      </w:r>
      <w:r>
        <w:rPr>
          <w:rFonts w:hint="eastAsia"/>
        </w:rPr>
        <w:t>上海核工程研究设计院有限公司共同编制。标准起草工作开展后，成立了标准编制工作组，成员包括：</w:t>
      </w:r>
    </w:p>
    <w:p w14:paraId="6C7AF504" w14:textId="77777777" w:rsidR="00DC797E" w:rsidRDefault="0077621F" w:rsidP="002551AF">
      <w:pPr>
        <w:ind w:firstLineChars="200" w:firstLine="480"/>
      </w:pPr>
      <w:r>
        <w:rPr>
          <w:rFonts w:hint="eastAsia"/>
        </w:rPr>
        <w:t>—</w:t>
      </w:r>
      <w:r>
        <w:tab/>
      </w:r>
      <w:r w:rsidR="00DC797E">
        <w:rPr>
          <w:rFonts w:hint="eastAsia"/>
        </w:rPr>
        <w:t>中国核能行业协会：</w:t>
      </w:r>
      <w:r w:rsidR="00F63C6E" w:rsidRPr="00DC797E">
        <w:rPr>
          <w:rFonts w:hint="eastAsia"/>
        </w:rPr>
        <w:t>禹阳、</w:t>
      </w:r>
      <w:r w:rsidR="00DC797E" w:rsidRPr="00DC797E">
        <w:rPr>
          <w:rFonts w:hint="eastAsia"/>
        </w:rPr>
        <w:t>王建君</w:t>
      </w:r>
      <w:r w:rsidR="00DC797E">
        <w:rPr>
          <w:rFonts w:hint="eastAsia"/>
        </w:rPr>
        <w:t>；</w:t>
      </w:r>
    </w:p>
    <w:p w14:paraId="44167C16" w14:textId="77777777" w:rsidR="0077621F" w:rsidRDefault="00DC797E" w:rsidP="002551AF">
      <w:pPr>
        <w:ind w:firstLineChars="200" w:firstLine="480"/>
      </w:pPr>
      <w:r>
        <w:rPr>
          <w:rFonts w:hint="eastAsia"/>
        </w:rPr>
        <w:t xml:space="preserve">— </w:t>
      </w:r>
      <w:r w:rsidR="0077621F">
        <w:t>中国核电工程有限公司：</w:t>
      </w:r>
      <w:r w:rsidRPr="00DC797E">
        <w:rPr>
          <w:rFonts w:hint="eastAsia"/>
        </w:rPr>
        <w:t>刘建伟、陈伟</w:t>
      </w:r>
      <w:r w:rsidR="002551AF">
        <w:rPr>
          <w:rFonts w:hint="eastAsia"/>
        </w:rPr>
        <w:t>、</w:t>
      </w:r>
      <w:r w:rsidR="00F63C6E">
        <w:rPr>
          <w:rFonts w:hint="eastAsia"/>
        </w:rPr>
        <w:t>蒋金龙、</w:t>
      </w:r>
      <w:r w:rsidR="002551AF">
        <w:rPr>
          <w:rFonts w:hint="eastAsia"/>
        </w:rPr>
        <w:t>杨歆</w:t>
      </w:r>
      <w:r w:rsidR="00F63C6E">
        <w:rPr>
          <w:rFonts w:hint="eastAsia"/>
        </w:rPr>
        <w:t>、</w:t>
      </w:r>
      <w:r w:rsidR="00F63C6E" w:rsidRPr="00DC797E">
        <w:rPr>
          <w:rFonts w:hint="eastAsia"/>
        </w:rPr>
        <w:t>任永曼</w:t>
      </w:r>
      <w:r w:rsidR="0077621F">
        <w:t>；</w:t>
      </w:r>
    </w:p>
    <w:p w14:paraId="2DA3258B" w14:textId="77777777" w:rsidR="0077621F" w:rsidRDefault="0077621F" w:rsidP="002551AF">
      <w:pPr>
        <w:ind w:firstLineChars="200" w:firstLine="480"/>
      </w:pPr>
      <w:r>
        <w:rPr>
          <w:rFonts w:hint="eastAsia"/>
        </w:rPr>
        <w:t>—</w:t>
      </w:r>
      <w:r>
        <w:tab/>
        <w:t>中广核工程有限公司：</w:t>
      </w:r>
      <w:r w:rsidR="00DC797E" w:rsidRPr="00DC797E">
        <w:rPr>
          <w:rFonts w:hint="eastAsia"/>
        </w:rPr>
        <w:t>张宁、彭晓梅</w:t>
      </w:r>
      <w:r>
        <w:t>；</w:t>
      </w:r>
    </w:p>
    <w:p w14:paraId="66E41F42" w14:textId="77777777" w:rsidR="0077621F" w:rsidRDefault="0077621F" w:rsidP="002551AF">
      <w:pPr>
        <w:ind w:firstLineChars="200" w:firstLine="480"/>
      </w:pPr>
      <w:r>
        <w:rPr>
          <w:rFonts w:hint="eastAsia"/>
        </w:rPr>
        <w:lastRenderedPageBreak/>
        <w:t>—</w:t>
      </w:r>
      <w:r>
        <w:tab/>
        <w:t>上海核工程研究设计院有限公司：</w:t>
      </w:r>
      <w:r w:rsidR="00DC797E" w:rsidRPr="00DC797E">
        <w:rPr>
          <w:rFonts w:hint="eastAsia"/>
        </w:rPr>
        <w:t>马中杰、马丽娇</w:t>
      </w:r>
      <w:r>
        <w:t>。</w:t>
      </w:r>
    </w:p>
    <w:p w14:paraId="5890180B"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2AF73B82" w14:textId="77777777" w:rsidR="00FB6407" w:rsidRPr="00B24A56" w:rsidRDefault="00FB6407" w:rsidP="00FB6407">
      <w:pPr>
        <w:rPr>
          <w:b/>
        </w:rPr>
      </w:pPr>
      <w:r w:rsidRPr="00B24A56">
        <w:rPr>
          <w:rFonts w:hint="eastAsia"/>
          <w:b/>
        </w:rPr>
        <w:t>1、标准编制原则</w:t>
      </w:r>
    </w:p>
    <w:p w14:paraId="69B2B813" w14:textId="77777777" w:rsidR="00FB6407" w:rsidRDefault="00132C00" w:rsidP="00C44ACB">
      <w:pPr>
        <w:ind w:firstLineChars="200" w:firstLine="480"/>
      </w:pPr>
      <w:r>
        <w:rPr>
          <w:rFonts w:hint="eastAsia"/>
        </w:rPr>
        <w:t>依据</w:t>
      </w:r>
      <w:r w:rsidR="000C204E" w:rsidRPr="000C204E">
        <w:rPr>
          <w:rFonts w:hint="eastAsia"/>
        </w:rPr>
        <w:t>《中国核能行业协会团体标准管理办法（试行）》</w:t>
      </w:r>
      <w:r w:rsidR="000C204E">
        <w:rPr>
          <w:rFonts w:hint="eastAsia"/>
        </w:rPr>
        <w:t>的相关要求，</w:t>
      </w:r>
      <w:r w:rsidR="002826CB" w:rsidRPr="00C44ACB">
        <w:rPr>
          <w:rFonts w:hint="eastAsia"/>
        </w:rPr>
        <w:t>本标准的制订符合</w:t>
      </w:r>
      <w:r w:rsidR="003C61E7" w:rsidRPr="00C44ACB">
        <w:rPr>
          <w:rFonts w:hint="eastAsia"/>
        </w:rPr>
        <w:t>核电厂调试从业人员能力水平评价管理</w:t>
      </w:r>
      <w:r w:rsidR="002826CB" w:rsidRPr="00C44ACB">
        <w:rPr>
          <w:rFonts w:hint="eastAsia"/>
        </w:rPr>
        <w:t>方法的原则，本着先进性、可操作性的原则来进行本标准的制定工作。</w:t>
      </w:r>
    </w:p>
    <w:p w14:paraId="084CA68B" w14:textId="77777777" w:rsidR="003C61E7" w:rsidRPr="00C44ACB" w:rsidRDefault="003C61E7" w:rsidP="00C44ACB">
      <w:pPr>
        <w:ind w:firstLineChars="200" w:firstLine="480"/>
      </w:pPr>
      <w:r w:rsidRPr="00C44ACB">
        <w:rPr>
          <w:rFonts w:hint="eastAsia"/>
        </w:rPr>
        <w:t>本标准规定了核电厂调试从业人员能力水平评价工作的全过程，包括专业划分、能力水平等级划分、执业范围、能力水平认定要求、能力水平认定等内容，</w:t>
      </w:r>
      <w:r w:rsidR="00C44ACB" w:rsidRPr="00C44ACB">
        <w:rPr>
          <w:rFonts w:hint="eastAsia"/>
        </w:rPr>
        <w:t>本标准的制定</w:t>
      </w:r>
      <w:r w:rsidR="00C44ACB" w:rsidRPr="00C44ACB">
        <w:t>可为广大同行提供规范化的指导意见，</w:t>
      </w:r>
      <w:r w:rsidR="00C44ACB">
        <w:rPr>
          <w:rFonts w:hint="eastAsia"/>
        </w:rPr>
        <w:t>可</w:t>
      </w:r>
      <w:r w:rsidRPr="004774C3">
        <w:rPr>
          <w:rFonts w:hint="eastAsia"/>
        </w:rPr>
        <w:t>提高核电厂调试从业人员技术及管理水平，提升核电项目的安全性和经济性，</w:t>
      </w:r>
      <w:r w:rsidR="00C44ACB" w:rsidRPr="00C44ACB">
        <w:rPr>
          <w:rFonts w:hint="eastAsia"/>
        </w:rPr>
        <w:t>对于规范核电厂调试从业人员能力水平评价具有较为可信的指导性和较强的可操作性</w:t>
      </w:r>
      <w:r w:rsidR="00C44ACB">
        <w:rPr>
          <w:rFonts w:hint="eastAsia"/>
        </w:rPr>
        <w:t>，</w:t>
      </w:r>
      <w:r w:rsidR="00C44ACB" w:rsidRPr="00C44ACB">
        <w:rPr>
          <w:rFonts w:hint="eastAsia"/>
        </w:rPr>
        <w:t>达到指导核电厂调试从业人员能力水平评价工作的目的。</w:t>
      </w:r>
    </w:p>
    <w:p w14:paraId="7F9DDCB6" w14:textId="77777777" w:rsidR="00FB6407" w:rsidRPr="00B24A56" w:rsidRDefault="00FB6407" w:rsidP="00FB6407">
      <w:pPr>
        <w:rPr>
          <w:b/>
        </w:rPr>
      </w:pPr>
      <w:r w:rsidRPr="00B24A56">
        <w:rPr>
          <w:rFonts w:hint="eastAsia"/>
          <w:b/>
        </w:rPr>
        <w:t>2、标准主要内容的依据</w:t>
      </w:r>
    </w:p>
    <w:p w14:paraId="6629377D" w14:textId="77777777" w:rsidR="000973C1" w:rsidRDefault="00AB5F92" w:rsidP="00230EFA">
      <w:pPr>
        <w:ind w:firstLineChars="200" w:firstLine="480"/>
      </w:pPr>
      <w:r>
        <w:rPr>
          <w:rFonts w:hint="eastAsia"/>
        </w:rPr>
        <w:t>标准编写的格式应遵从</w:t>
      </w:r>
      <w:r>
        <w:t>GB/T 1.1-20</w:t>
      </w:r>
      <w:r w:rsidR="000973C1">
        <w:rPr>
          <w:rFonts w:hint="eastAsia"/>
        </w:rPr>
        <w:t>20</w:t>
      </w:r>
      <w:r>
        <w:t>的要求，</w:t>
      </w:r>
      <w:r>
        <w:rPr>
          <w:rFonts w:hint="eastAsia"/>
        </w:rPr>
        <w:t>标准的</w:t>
      </w:r>
      <w:r w:rsidR="000973C1">
        <w:rPr>
          <w:rFonts w:hint="eastAsia"/>
        </w:rPr>
        <w:t>主要技术内容包括：</w:t>
      </w:r>
    </w:p>
    <w:p w14:paraId="56429C89" w14:textId="77777777" w:rsidR="000973C1" w:rsidRDefault="000973C1" w:rsidP="00230EFA">
      <w:pPr>
        <w:ind w:firstLineChars="200" w:firstLine="480"/>
      </w:pPr>
      <w:r>
        <w:t>1）范围——明确标准的适用对象；</w:t>
      </w:r>
    </w:p>
    <w:p w14:paraId="547C23B6" w14:textId="77777777" w:rsidR="00322DA4" w:rsidRDefault="000973C1" w:rsidP="00322DA4">
      <w:pPr>
        <w:ind w:firstLineChars="200" w:firstLine="480"/>
      </w:pPr>
      <w:r>
        <w:t>2）规范性引用文件——说明了本导则引用的相关国标规范文件；</w:t>
      </w:r>
    </w:p>
    <w:p w14:paraId="3972E531" w14:textId="77777777" w:rsidR="000973C1" w:rsidRDefault="000973C1" w:rsidP="00322DA4">
      <w:pPr>
        <w:ind w:firstLineChars="200" w:firstLine="480"/>
      </w:pPr>
      <w:r>
        <w:t>3）术语和定义——定义本标准中所引用的术语、简称、缩写及符号；</w:t>
      </w:r>
    </w:p>
    <w:p w14:paraId="07CF6E1C" w14:textId="77777777" w:rsidR="000973C1" w:rsidRDefault="000973C1" w:rsidP="003C61E7">
      <w:pPr>
        <w:ind w:firstLineChars="200" w:firstLine="480"/>
      </w:pPr>
      <w:r>
        <w:t>4）</w:t>
      </w:r>
      <w:r w:rsidR="003C61E7">
        <w:rPr>
          <w:rFonts w:hint="eastAsia"/>
        </w:rPr>
        <w:t xml:space="preserve"> </w:t>
      </w:r>
      <w:r>
        <w:t>总则——对试验的组织形式、人员资质、试验文件、试验要求进行说明；</w:t>
      </w:r>
    </w:p>
    <w:p w14:paraId="3BBFCB77" w14:textId="77777777" w:rsidR="000973C1" w:rsidRDefault="000973C1" w:rsidP="003C61E7">
      <w:pPr>
        <w:ind w:firstLineChars="200" w:firstLine="480"/>
      </w:pPr>
      <w:r>
        <w:t>5）</w:t>
      </w:r>
      <w:r w:rsidR="003C61E7">
        <w:rPr>
          <w:rFonts w:hint="eastAsia"/>
        </w:rPr>
        <w:t xml:space="preserve"> </w:t>
      </w:r>
      <w:r w:rsidR="001574D9" w:rsidRPr="001574D9">
        <w:rPr>
          <w:rFonts w:hint="eastAsia"/>
        </w:rPr>
        <w:t>能力水平等级划分</w:t>
      </w:r>
      <w:r>
        <w:t>——分为</w:t>
      </w:r>
      <w:r w:rsidR="008933D1" w:rsidRPr="008933D1">
        <w:rPr>
          <w:rFonts w:hint="eastAsia"/>
        </w:rPr>
        <w:t>调试总工程师、高级调试工程师、调</w:t>
      </w:r>
      <w:r w:rsidR="008933D1">
        <w:rPr>
          <w:rFonts w:hint="eastAsia"/>
        </w:rPr>
        <w:t>试工程师、助理调试工程师四级</w:t>
      </w:r>
      <w:r>
        <w:t>；</w:t>
      </w:r>
    </w:p>
    <w:p w14:paraId="47ED5CE9" w14:textId="77777777" w:rsidR="001574D9" w:rsidRPr="001574D9" w:rsidRDefault="000973C1" w:rsidP="003C61E7">
      <w:pPr>
        <w:ind w:firstLineChars="200" w:firstLine="480"/>
      </w:pPr>
      <w:r>
        <w:t>6）</w:t>
      </w:r>
      <w:r w:rsidR="001574D9" w:rsidRPr="001574D9">
        <w:rPr>
          <w:rFonts w:hint="eastAsia"/>
        </w:rPr>
        <w:t>执业范围</w:t>
      </w:r>
      <w:r w:rsidR="008933D1">
        <w:rPr>
          <w:rFonts w:hint="eastAsia"/>
        </w:rPr>
        <w:t>——根据能力水平等级划分要求定义；</w:t>
      </w:r>
    </w:p>
    <w:p w14:paraId="781237D3" w14:textId="77777777" w:rsidR="008933D1" w:rsidRPr="00437330" w:rsidRDefault="001574D9" w:rsidP="003C61E7">
      <w:pPr>
        <w:ind w:firstLineChars="200" w:firstLine="480"/>
      </w:pPr>
      <w:r>
        <w:rPr>
          <w:rFonts w:hint="eastAsia"/>
        </w:rPr>
        <w:t>7）</w:t>
      </w:r>
      <w:r w:rsidRPr="001574D9">
        <w:rPr>
          <w:rFonts w:hint="eastAsia"/>
        </w:rPr>
        <w:t>能力水平认定要求</w:t>
      </w:r>
      <w:r w:rsidR="008933D1">
        <w:rPr>
          <w:rFonts w:hint="eastAsia"/>
        </w:rPr>
        <w:t>——</w:t>
      </w:r>
      <w:r w:rsidR="008933D1" w:rsidRPr="00437330">
        <w:rPr>
          <w:rFonts w:hint="eastAsia"/>
        </w:rPr>
        <w:t>从事调试工作年限、学历、专业技术职称等方面进行认定；</w:t>
      </w:r>
    </w:p>
    <w:p w14:paraId="6DF48A0B" w14:textId="77777777" w:rsidR="001574D9" w:rsidRPr="001574D9" w:rsidRDefault="001574D9" w:rsidP="003C61E7">
      <w:pPr>
        <w:ind w:firstLineChars="200" w:firstLine="480"/>
      </w:pPr>
      <w:r>
        <w:rPr>
          <w:rFonts w:hint="eastAsia"/>
        </w:rPr>
        <w:t>8）</w:t>
      </w:r>
      <w:r w:rsidRPr="001574D9">
        <w:rPr>
          <w:rFonts w:hint="eastAsia"/>
        </w:rPr>
        <w:t>能力水平认定</w:t>
      </w:r>
      <w:r w:rsidR="00FA7594">
        <w:rPr>
          <w:rFonts w:hint="eastAsia"/>
        </w:rPr>
        <w:t>——</w:t>
      </w:r>
      <w:r w:rsidR="00FA7594" w:rsidRPr="00FA7594">
        <w:rPr>
          <w:rFonts w:hint="eastAsia"/>
        </w:rPr>
        <w:t>包括培训、考核、申请、审查、备案等内容。</w:t>
      </w:r>
    </w:p>
    <w:p w14:paraId="5960B384" w14:textId="77777777" w:rsidR="00FB6407" w:rsidRPr="00B24A56" w:rsidRDefault="0024244C" w:rsidP="00FB6407">
      <w:pPr>
        <w:rPr>
          <w:b/>
        </w:rPr>
      </w:pPr>
      <w:r w:rsidRPr="00B24A56">
        <w:rPr>
          <w:rFonts w:hint="eastAsia"/>
          <w:b/>
        </w:rPr>
        <w:t>3、解决的主要问题</w:t>
      </w:r>
    </w:p>
    <w:p w14:paraId="6DD3C1F7" w14:textId="77777777" w:rsidR="004774C3" w:rsidRDefault="004774C3" w:rsidP="002B720A">
      <w:pPr>
        <w:ind w:firstLineChars="200" w:firstLine="480"/>
      </w:pPr>
      <w:r w:rsidRPr="004774C3">
        <w:rPr>
          <w:rFonts w:hint="eastAsia"/>
        </w:rPr>
        <w:t>为提高核电厂调试从业人员技术及管理水平，提高工程建设质量管理水平、提升核电项目的安全性和经济性，指导核电厂调试从业者更加规范、高质</w:t>
      </w:r>
      <w:r w:rsidRPr="004774C3">
        <w:rPr>
          <w:rFonts w:hint="eastAsia"/>
        </w:rPr>
        <w:lastRenderedPageBreak/>
        <w:t>量的开展核电调试工作，统一核电厂调试从业人员能力水平评价指标体系，规范相关培训课程，促进行业内信息公开和共享，特制定本标准。</w:t>
      </w:r>
    </w:p>
    <w:p w14:paraId="6FC519F6"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7781EEAC" w14:textId="77777777" w:rsidR="001574D9" w:rsidRPr="001574D9" w:rsidRDefault="001574D9" w:rsidP="002B720A">
      <w:pPr>
        <w:ind w:firstLineChars="200" w:firstLine="480"/>
      </w:pPr>
      <w:r>
        <w:rPr>
          <w:rFonts w:hint="eastAsia"/>
        </w:rPr>
        <w:t>本标准</w:t>
      </w:r>
      <w:r w:rsidRPr="001574D9">
        <w:rPr>
          <w:rFonts w:hint="eastAsia"/>
        </w:rPr>
        <w:t>规定了核电厂调试从业人员的能力标准、培训内容、考核评价标准及能力等级证书管理</w:t>
      </w:r>
      <w:r>
        <w:rPr>
          <w:rFonts w:hint="eastAsia"/>
        </w:rPr>
        <w:t>，</w:t>
      </w:r>
      <w:r w:rsidRPr="001574D9">
        <w:rPr>
          <w:rFonts w:hint="eastAsia"/>
        </w:rPr>
        <w:t>适用于国内核电厂调试从业单位。</w:t>
      </w:r>
    </w:p>
    <w:p w14:paraId="4EAE2383"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09952924" w14:textId="77777777" w:rsidR="000973C1" w:rsidRDefault="000973C1" w:rsidP="002B720A">
      <w:pPr>
        <w:ind w:firstLineChars="200" w:firstLine="480"/>
      </w:pPr>
      <w:r w:rsidRPr="000973C1">
        <w:rPr>
          <w:rFonts w:hint="eastAsia"/>
        </w:rPr>
        <w:t>本标准不涉及专利问题。</w:t>
      </w:r>
    </w:p>
    <w:p w14:paraId="3A5807AB"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5E2B10CC" w14:textId="77777777" w:rsidR="004774C3" w:rsidRDefault="004774C3" w:rsidP="002B720A">
      <w:pPr>
        <w:ind w:firstLineChars="200" w:firstLine="480"/>
      </w:pPr>
      <w:r w:rsidRPr="004774C3">
        <w:rPr>
          <w:rFonts w:hint="eastAsia"/>
        </w:rPr>
        <w:t>本标准作为核电厂调试从业人员能力水平评价，属于国内首次制定的相关标准，对于规范核电厂调试从业人员能力水平评价具有较为可信的指导性和较强的可操作性。核电厂调试从业单位可根据自身特点，制定各自的内部管理程序，细化管理要求，以指导核电厂调试从业人员能力水平评价工作。</w:t>
      </w:r>
    </w:p>
    <w:p w14:paraId="35304E9B"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19446AC0" w14:textId="77777777" w:rsidR="00F60B7D" w:rsidRDefault="002B720A" w:rsidP="002B720A">
      <w:pPr>
        <w:ind w:firstLineChars="200" w:firstLine="480"/>
      </w:pPr>
      <w:r>
        <w:rPr>
          <w:rFonts w:hint="eastAsia"/>
        </w:rPr>
        <w:t>无。</w:t>
      </w:r>
    </w:p>
    <w:p w14:paraId="70C00470"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117741D7" w14:textId="77777777" w:rsidR="00F60B7D" w:rsidRPr="001574D9" w:rsidRDefault="00CB603C" w:rsidP="002B720A">
      <w:pPr>
        <w:ind w:firstLineChars="200" w:firstLine="480"/>
      </w:pPr>
      <w:r w:rsidRPr="001574D9">
        <w:rPr>
          <w:rFonts w:hint="eastAsia"/>
        </w:rPr>
        <w:t>本标准与现行相关法律、法规、规章及相关标准协调一致。</w:t>
      </w:r>
    </w:p>
    <w:p w14:paraId="2725800B"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64ADDC8B" w14:textId="77777777" w:rsidR="004774C3" w:rsidRDefault="004774C3" w:rsidP="002B720A">
      <w:pPr>
        <w:ind w:firstLineChars="200" w:firstLine="480"/>
      </w:pPr>
      <w:r>
        <w:rPr>
          <w:rFonts w:hint="eastAsia"/>
        </w:rPr>
        <w:t>无。</w:t>
      </w:r>
    </w:p>
    <w:p w14:paraId="7CF2A353"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03709766" w14:textId="77777777" w:rsidR="00F60B7D" w:rsidRPr="00A56356" w:rsidRDefault="00E0783F" w:rsidP="002B720A">
      <w:pPr>
        <w:ind w:firstLineChars="200" w:firstLine="480"/>
      </w:pPr>
      <w:r w:rsidRPr="00A56356">
        <w:rPr>
          <w:rFonts w:hint="eastAsia"/>
        </w:rPr>
        <w:t>建议本标准的性质为团体标准。</w:t>
      </w:r>
    </w:p>
    <w:p w14:paraId="116CDB6E"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182AC75B" w14:textId="77777777" w:rsidR="00F60B7D" w:rsidRPr="001574D9" w:rsidRDefault="00F60B7D" w:rsidP="002B720A">
      <w:pPr>
        <w:ind w:firstLineChars="200" w:firstLine="480"/>
      </w:pPr>
      <w:r w:rsidRPr="001574D9">
        <w:rPr>
          <w:rFonts w:hint="eastAsia"/>
        </w:rPr>
        <w:t>标准发布后，</w:t>
      </w:r>
      <w:r w:rsidR="001574D9" w:rsidRPr="001574D9">
        <w:rPr>
          <w:rFonts w:hint="eastAsia"/>
        </w:rPr>
        <w:t>中国核电工程有限公司</w:t>
      </w:r>
      <w:r w:rsidRPr="001574D9">
        <w:rPr>
          <w:rFonts w:hint="eastAsia"/>
        </w:rPr>
        <w:t>将配合中国核能行业协会组织行业召开标准宣贯会，开展培训活动，促进该标准更好的贯彻实施。</w:t>
      </w:r>
    </w:p>
    <w:p w14:paraId="3C2EB0F8"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6647FBCC" w14:textId="77777777" w:rsidR="002B720A" w:rsidRDefault="001574D9" w:rsidP="002B720A">
      <w:pPr>
        <w:ind w:firstLineChars="200" w:firstLine="480"/>
      </w:pPr>
      <w:r w:rsidRPr="001574D9">
        <w:rPr>
          <w:rFonts w:hint="eastAsia"/>
        </w:rPr>
        <w:t>无。</w:t>
      </w:r>
    </w:p>
    <w:p w14:paraId="7293BBEA" w14:textId="77777777" w:rsidR="00F60B7D" w:rsidRPr="00A33BF8" w:rsidRDefault="00F60B7D" w:rsidP="002B720A">
      <w:pPr>
        <w:rPr>
          <w:b/>
          <w:sz w:val="28"/>
          <w:szCs w:val="28"/>
        </w:rPr>
      </w:pPr>
      <w:r w:rsidRPr="00A33BF8">
        <w:rPr>
          <w:rFonts w:hint="eastAsia"/>
          <w:b/>
          <w:sz w:val="28"/>
          <w:szCs w:val="28"/>
        </w:rPr>
        <w:lastRenderedPageBreak/>
        <w:t>十二、其他应予说明的事项</w:t>
      </w:r>
    </w:p>
    <w:p w14:paraId="289CF50C" w14:textId="77777777" w:rsidR="00F60B7D" w:rsidRPr="001574D9" w:rsidRDefault="001574D9" w:rsidP="002B720A">
      <w:pPr>
        <w:ind w:firstLineChars="200" w:firstLine="480"/>
      </w:pPr>
      <w:r w:rsidRPr="001574D9">
        <w:rPr>
          <w:rFonts w:hint="eastAsia"/>
        </w:rPr>
        <w:t>无。</w:t>
      </w:r>
    </w:p>
    <w:sectPr w:rsidR="00F60B7D" w:rsidRPr="001574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96176" w14:textId="77777777" w:rsidR="00C12FC8" w:rsidRDefault="00C12FC8" w:rsidP="00CF5D6F">
      <w:pPr>
        <w:spacing w:line="240" w:lineRule="auto"/>
      </w:pPr>
      <w:r>
        <w:separator/>
      </w:r>
    </w:p>
  </w:endnote>
  <w:endnote w:type="continuationSeparator" w:id="0">
    <w:p w14:paraId="05B52305" w14:textId="77777777" w:rsidR="00C12FC8" w:rsidRDefault="00C12FC8" w:rsidP="00CF5D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57E1" w14:textId="77777777" w:rsidR="00C12FC8" w:rsidRDefault="00C12FC8" w:rsidP="00CF5D6F">
      <w:pPr>
        <w:spacing w:line="240" w:lineRule="auto"/>
      </w:pPr>
      <w:r>
        <w:separator/>
      </w:r>
    </w:p>
  </w:footnote>
  <w:footnote w:type="continuationSeparator" w:id="0">
    <w:p w14:paraId="47CF0E2C" w14:textId="77777777" w:rsidR="00C12FC8" w:rsidRDefault="00C12FC8" w:rsidP="00CF5D6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736B"/>
    <w:rsid w:val="000973C1"/>
    <w:rsid w:val="000C204E"/>
    <w:rsid w:val="00132C00"/>
    <w:rsid w:val="001574D9"/>
    <w:rsid w:val="00161CD2"/>
    <w:rsid w:val="00230EFA"/>
    <w:rsid w:val="0024244C"/>
    <w:rsid w:val="002551AF"/>
    <w:rsid w:val="002826CB"/>
    <w:rsid w:val="00285F39"/>
    <w:rsid w:val="002B720A"/>
    <w:rsid w:val="002E1F35"/>
    <w:rsid w:val="00322DA4"/>
    <w:rsid w:val="0036374A"/>
    <w:rsid w:val="00371F50"/>
    <w:rsid w:val="003C61E7"/>
    <w:rsid w:val="00437330"/>
    <w:rsid w:val="004656F6"/>
    <w:rsid w:val="004774C3"/>
    <w:rsid w:val="00520FE0"/>
    <w:rsid w:val="005C3617"/>
    <w:rsid w:val="006508CA"/>
    <w:rsid w:val="006633BA"/>
    <w:rsid w:val="006A6B56"/>
    <w:rsid w:val="006E0F94"/>
    <w:rsid w:val="0070047E"/>
    <w:rsid w:val="007118BD"/>
    <w:rsid w:val="00745F73"/>
    <w:rsid w:val="00764E9E"/>
    <w:rsid w:val="0077621F"/>
    <w:rsid w:val="008933D1"/>
    <w:rsid w:val="008F0708"/>
    <w:rsid w:val="00A33BF8"/>
    <w:rsid w:val="00A56356"/>
    <w:rsid w:val="00A740E0"/>
    <w:rsid w:val="00AB5F92"/>
    <w:rsid w:val="00AC1E52"/>
    <w:rsid w:val="00AE1F12"/>
    <w:rsid w:val="00B24A56"/>
    <w:rsid w:val="00C12FC8"/>
    <w:rsid w:val="00C44ACB"/>
    <w:rsid w:val="00C478E3"/>
    <w:rsid w:val="00C82D51"/>
    <w:rsid w:val="00CB603C"/>
    <w:rsid w:val="00CF5D6F"/>
    <w:rsid w:val="00DC05FE"/>
    <w:rsid w:val="00DC29B1"/>
    <w:rsid w:val="00DC797E"/>
    <w:rsid w:val="00E0783F"/>
    <w:rsid w:val="00E47B60"/>
    <w:rsid w:val="00E7569C"/>
    <w:rsid w:val="00E85314"/>
    <w:rsid w:val="00EE1C5A"/>
    <w:rsid w:val="00F540A2"/>
    <w:rsid w:val="00F60B7D"/>
    <w:rsid w:val="00F63C6E"/>
    <w:rsid w:val="00FA7594"/>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7AC5"/>
  <w15:docId w15:val="{20209F9A-E090-4C43-8260-596619E56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CF5D6F"/>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CF5D6F"/>
    <w:rPr>
      <w:sz w:val="18"/>
      <w:szCs w:val="18"/>
    </w:rPr>
  </w:style>
  <w:style w:type="paragraph" w:styleId="a6">
    <w:name w:val="footer"/>
    <w:basedOn w:val="a"/>
    <w:link w:val="a7"/>
    <w:uiPriority w:val="99"/>
    <w:unhideWhenUsed/>
    <w:rsid w:val="00CF5D6F"/>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CF5D6F"/>
    <w:rPr>
      <w:sz w:val="18"/>
      <w:szCs w:val="18"/>
    </w:rPr>
  </w:style>
  <w:style w:type="paragraph" w:styleId="a8">
    <w:name w:val="Normal (Web)"/>
    <w:basedOn w:val="a"/>
    <w:uiPriority w:val="99"/>
    <w:semiHidden/>
    <w:unhideWhenUsed/>
    <w:rsid w:val="001574D9"/>
    <w:pPr>
      <w:spacing w:before="100" w:beforeAutospacing="1" w:after="100" w:afterAutospacing="1" w:line="240" w:lineRule="auto"/>
    </w:pPr>
    <w:rPr>
      <w:rFonts w:cs="宋体"/>
      <w:kern w:val="0"/>
    </w:rPr>
  </w:style>
  <w:style w:type="paragraph" w:styleId="a9">
    <w:name w:val="Balloon Text"/>
    <w:basedOn w:val="a"/>
    <w:link w:val="aa"/>
    <w:uiPriority w:val="99"/>
    <w:semiHidden/>
    <w:unhideWhenUsed/>
    <w:rsid w:val="00C82D51"/>
    <w:pPr>
      <w:spacing w:line="240" w:lineRule="auto"/>
    </w:pPr>
    <w:rPr>
      <w:sz w:val="18"/>
      <w:szCs w:val="18"/>
    </w:rPr>
  </w:style>
  <w:style w:type="character" w:customStyle="1" w:styleId="aa">
    <w:name w:val="批注框文本 字符"/>
    <w:basedOn w:val="a0"/>
    <w:link w:val="a9"/>
    <w:uiPriority w:val="99"/>
    <w:semiHidden/>
    <w:rsid w:val="00C82D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91508">
      <w:bodyDiv w:val="1"/>
      <w:marLeft w:val="0"/>
      <w:marRight w:val="0"/>
      <w:marTop w:val="0"/>
      <w:marBottom w:val="0"/>
      <w:divBdr>
        <w:top w:val="none" w:sz="0" w:space="0" w:color="auto"/>
        <w:left w:val="none" w:sz="0" w:space="0" w:color="auto"/>
        <w:bottom w:val="none" w:sz="0" w:space="0" w:color="auto"/>
        <w:right w:val="none" w:sz="0" w:space="0" w:color="auto"/>
      </w:divBdr>
    </w:div>
    <w:div w:id="294651579">
      <w:bodyDiv w:val="1"/>
      <w:marLeft w:val="0"/>
      <w:marRight w:val="0"/>
      <w:marTop w:val="0"/>
      <w:marBottom w:val="0"/>
      <w:divBdr>
        <w:top w:val="none" w:sz="0" w:space="0" w:color="auto"/>
        <w:left w:val="none" w:sz="0" w:space="0" w:color="auto"/>
        <w:bottom w:val="none" w:sz="0" w:space="0" w:color="auto"/>
        <w:right w:val="none" w:sz="0" w:space="0" w:color="auto"/>
      </w:divBdr>
    </w:div>
    <w:div w:id="504592251">
      <w:bodyDiv w:val="1"/>
      <w:marLeft w:val="0"/>
      <w:marRight w:val="0"/>
      <w:marTop w:val="0"/>
      <w:marBottom w:val="0"/>
      <w:divBdr>
        <w:top w:val="none" w:sz="0" w:space="0" w:color="auto"/>
        <w:left w:val="none" w:sz="0" w:space="0" w:color="auto"/>
        <w:bottom w:val="none" w:sz="0" w:space="0" w:color="auto"/>
        <w:right w:val="none" w:sz="0" w:space="0" w:color="auto"/>
      </w:divBdr>
    </w:div>
    <w:div w:id="792557232">
      <w:bodyDiv w:val="1"/>
      <w:marLeft w:val="0"/>
      <w:marRight w:val="0"/>
      <w:marTop w:val="0"/>
      <w:marBottom w:val="0"/>
      <w:divBdr>
        <w:top w:val="none" w:sz="0" w:space="0" w:color="auto"/>
        <w:left w:val="none" w:sz="0" w:space="0" w:color="auto"/>
        <w:bottom w:val="none" w:sz="0" w:space="0" w:color="auto"/>
        <w:right w:val="none" w:sz="0" w:space="0" w:color="auto"/>
      </w:divBdr>
    </w:div>
    <w:div w:id="1325813166">
      <w:bodyDiv w:val="1"/>
      <w:marLeft w:val="0"/>
      <w:marRight w:val="0"/>
      <w:marTop w:val="0"/>
      <w:marBottom w:val="0"/>
      <w:divBdr>
        <w:top w:val="none" w:sz="0" w:space="0" w:color="auto"/>
        <w:left w:val="none" w:sz="0" w:space="0" w:color="auto"/>
        <w:bottom w:val="none" w:sz="0" w:space="0" w:color="auto"/>
        <w:right w:val="none" w:sz="0" w:space="0" w:color="auto"/>
      </w:divBdr>
    </w:div>
    <w:div w:id="1460032181">
      <w:bodyDiv w:val="1"/>
      <w:marLeft w:val="0"/>
      <w:marRight w:val="0"/>
      <w:marTop w:val="0"/>
      <w:marBottom w:val="0"/>
      <w:divBdr>
        <w:top w:val="none" w:sz="0" w:space="0" w:color="auto"/>
        <w:left w:val="none" w:sz="0" w:space="0" w:color="auto"/>
        <w:bottom w:val="none" w:sz="0" w:space="0" w:color="auto"/>
        <w:right w:val="none" w:sz="0" w:space="0" w:color="auto"/>
      </w:divBdr>
    </w:div>
    <w:div w:id="1693415403">
      <w:bodyDiv w:val="1"/>
      <w:marLeft w:val="0"/>
      <w:marRight w:val="0"/>
      <w:marTop w:val="0"/>
      <w:marBottom w:val="0"/>
      <w:divBdr>
        <w:top w:val="none" w:sz="0" w:space="0" w:color="auto"/>
        <w:left w:val="none" w:sz="0" w:space="0" w:color="auto"/>
        <w:bottom w:val="none" w:sz="0" w:space="0" w:color="auto"/>
        <w:right w:val="none" w:sz="0" w:space="0" w:color="auto"/>
      </w:divBdr>
    </w:div>
    <w:div w:id="1745057719">
      <w:bodyDiv w:val="1"/>
      <w:marLeft w:val="0"/>
      <w:marRight w:val="0"/>
      <w:marTop w:val="0"/>
      <w:marBottom w:val="0"/>
      <w:divBdr>
        <w:top w:val="none" w:sz="0" w:space="0" w:color="auto"/>
        <w:left w:val="none" w:sz="0" w:space="0" w:color="auto"/>
        <w:bottom w:val="none" w:sz="0" w:space="0" w:color="auto"/>
        <w:right w:val="none" w:sz="0" w:space="0" w:color="auto"/>
      </w:divBdr>
    </w:div>
    <w:div w:id="213347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287</Words>
  <Characters>1641</Characters>
  <Application>Microsoft Office Word</Application>
  <DocSecurity>0</DocSecurity>
  <Lines>13</Lines>
  <Paragraphs>3</Paragraphs>
  <ScaleCrop>false</ScaleCrop>
  <Company>Microsoft</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2023-03-14T21:31:00Z</dcterms:created>
  <dcterms:modified xsi:type="dcterms:W3CDTF">2023-03-14T21:31:00Z</dcterms:modified>
</cp:coreProperties>
</file>